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DC7" w:rsidRPr="006F4DC7" w:rsidRDefault="006F4DC7" w:rsidP="006F4DC7">
      <w:r w:rsidRPr="006F4DC7">
        <w:t>Annex 8</w:t>
      </w:r>
    </w:p>
    <w:p w:rsidR="006F4DC7" w:rsidRPr="006F4DC7" w:rsidRDefault="006F4DC7" w:rsidP="006F4DC7">
      <w:r w:rsidRPr="006F4DC7">
        <w:rPr>
          <w:b/>
          <w:bCs/>
        </w:rPr>
        <w:t>Sign Plate for Customs Control Premises of the People’s Republic of China (Sample)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48"/>
      </w:tblGrid>
      <w:tr w:rsidR="006F4DC7" w:rsidRPr="006F4DC7" w:rsidTr="006F4DC7">
        <w:trPr>
          <w:trHeight w:val="1825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DC7" w:rsidRPr="006F4DC7" w:rsidRDefault="006F4DC7" w:rsidP="006F4DC7">
            <w:r w:rsidRPr="006F4DC7">
              <w:rPr>
                <w:b/>
                <w:bCs/>
              </w:rPr>
              <w:t>Customs Control Premises</w:t>
            </w:r>
          </w:p>
          <w:p w:rsidR="006F4DC7" w:rsidRPr="006F4DC7" w:rsidRDefault="006F4DC7" w:rsidP="006F4DC7">
            <w:r w:rsidRPr="006F4DC7">
              <w:rPr>
                <w:b/>
                <w:bCs/>
              </w:rPr>
              <w:t>___________ Customs</w:t>
            </w:r>
          </w:p>
          <w:p w:rsidR="00000000" w:rsidRPr="006F4DC7" w:rsidRDefault="006F4DC7" w:rsidP="006F4DC7">
            <w:r w:rsidRPr="006F4DC7">
              <w:rPr>
                <w:b/>
                <w:bCs/>
              </w:rPr>
              <w:t>The People’s Republic of China</w:t>
            </w:r>
          </w:p>
        </w:tc>
      </w:tr>
    </w:tbl>
    <w:p w:rsidR="006F4DC7" w:rsidRPr="006F4DC7" w:rsidRDefault="006F4DC7" w:rsidP="006F4DC7">
      <w:r w:rsidRPr="006F4DC7">
        <w:t>.</w:t>
      </w:r>
    </w:p>
    <w:p w:rsidR="006F4DC7" w:rsidRPr="006F4DC7" w:rsidRDefault="006F4DC7" w:rsidP="006F4DC7">
      <w:r w:rsidRPr="006F4DC7">
        <w:t>Instructions:</w:t>
      </w:r>
      <w:r w:rsidRPr="006F4DC7">
        <w:br/>
        <w:t>1.The sign plate shall be 0.6m long and 0.45m wide, made of copper-coated stainless steel plate with a matte yellow front, and written uniformly in black bold font;</w:t>
      </w:r>
      <w:r w:rsidRPr="006F4DC7">
        <w:br/>
        <w:t>2.The name of Customs house on the sign plate shall be that of a Customs house directly under the GAC;</w:t>
      </w:r>
      <w:r w:rsidRPr="006F4DC7">
        <w:br/>
        <w:t>3.The Customs control premises shall be given a number in accordance with the coding rules of Customs for registration of such premises.</w:t>
      </w:r>
    </w:p>
    <w:p w:rsidR="00D47AAA" w:rsidRDefault="00D47AAA"/>
    <w:sectPr w:rsidR="00D47AAA" w:rsidSect="00D47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189" w:rsidRDefault="00103189" w:rsidP="006F4DC7">
      <w:r>
        <w:separator/>
      </w:r>
    </w:p>
  </w:endnote>
  <w:endnote w:type="continuationSeparator" w:id="0">
    <w:p w:rsidR="00103189" w:rsidRDefault="00103189" w:rsidP="006F4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189" w:rsidRDefault="00103189" w:rsidP="006F4DC7">
      <w:r>
        <w:separator/>
      </w:r>
    </w:p>
  </w:footnote>
  <w:footnote w:type="continuationSeparator" w:id="0">
    <w:p w:rsidR="00103189" w:rsidRDefault="00103189" w:rsidP="006F4D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4DC7"/>
    <w:rsid w:val="00103189"/>
    <w:rsid w:val="006F4DC7"/>
    <w:rsid w:val="0092552C"/>
    <w:rsid w:val="00D4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A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4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4D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4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4D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</dc:creator>
  <cp:keywords/>
  <dc:description/>
  <cp:lastModifiedBy>fang</cp:lastModifiedBy>
  <cp:revision>2</cp:revision>
  <dcterms:created xsi:type="dcterms:W3CDTF">2014-10-25T07:35:00Z</dcterms:created>
  <dcterms:modified xsi:type="dcterms:W3CDTF">2014-10-25T07:36:00Z</dcterms:modified>
</cp:coreProperties>
</file>